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FC2B" w14:textId="4E43EE0F" w:rsidR="00751761" w:rsidRDefault="00646F7C">
      <w:pPr>
        <w:rPr>
          <w:sz w:val="2"/>
          <w:szCs w:val="2"/>
        </w:rPr>
      </w:pPr>
      <w:bookmarkStart w:id="0" w:name="_GoBack"/>
      <w:bookmarkEnd w:id="0"/>
      <w:r>
        <w:pict w14:anchorId="4A43460E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alt="" style="position:absolute;margin-left:53.6pt;margin-top:468.75pt;width:443.2pt;height:18.8pt;z-index:-251788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85813F" w14:textId="77777777" w:rsidR="00751761" w:rsidRPr="007029AD" w:rsidRDefault="000D7105">
                  <w:pPr>
                    <w:spacing w:before="20"/>
                    <w:ind w:left="20"/>
                    <w:rPr>
                      <w:rFonts w:ascii="Avenir Heavy" w:hAnsi="Avenir Heavy"/>
                      <w:b/>
                      <w:sz w:val="28"/>
                    </w:rPr>
                  </w:pP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Lexia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Core5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Reading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19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se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puede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19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usar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en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19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casa.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¡Comenzar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20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es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pacing w:val="-19"/>
                      <w:sz w:val="28"/>
                    </w:rPr>
                    <w:t xml:space="preserve"> </w:t>
                  </w:r>
                  <w:r w:rsidRPr="007029AD">
                    <w:rPr>
                      <w:rFonts w:ascii="Avenir Heavy" w:hAnsi="Avenir Heavy"/>
                      <w:b/>
                      <w:color w:val="00538F"/>
                      <w:sz w:val="28"/>
                    </w:rPr>
                    <w:t>sencillo!</w:t>
                  </w:r>
                </w:p>
              </w:txbxContent>
            </v:textbox>
            <w10:wrap anchorx="page" anchory="page"/>
          </v:shape>
        </w:pict>
      </w:r>
      <w:r>
        <w:pict w14:anchorId="2EC41520">
          <v:shape id="_x0000_s1057" type="#_x0000_t202" alt="" style="position:absolute;margin-left:34.9pt;margin-top:753.8pt;width:302.15pt;height:20.85pt;z-index:-251784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9BCEF1E" w14:textId="77777777" w:rsidR="00751761" w:rsidRDefault="000D7105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sz w:val="12"/>
                    </w:rPr>
                    <w:t>©2020</w:t>
                  </w:r>
                  <w:r>
                    <w:rPr>
                      <w:spacing w:val="-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Lexia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Learning,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Rosetta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Stone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Company.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Lexia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grants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permission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to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reproduce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this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letter.</w:t>
                  </w:r>
                </w:p>
                <w:p w14:paraId="102E4764" w14:textId="77777777" w:rsidR="00751761" w:rsidRDefault="000D7105">
                  <w:pPr>
                    <w:spacing w:before="64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C5-HOMELTR-SP-SUMMER-0420</w:t>
                  </w:r>
                </w:p>
              </w:txbxContent>
            </v:textbox>
            <w10:wrap anchorx="page" anchory="page"/>
          </v:shape>
        </w:pict>
      </w:r>
      <w:r>
        <w:pict w14:anchorId="6D10C9D9">
          <v:shape id="_x0000_s1056" type="#_x0000_t202" alt="" style="position:absolute;margin-left:94pt;margin-top:495pt;width:488pt;height:110pt;z-index:-251786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B60E37" w14:textId="6F500FA0" w:rsidR="00751761" w:rsidRDefault="000D7105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</w:rPr>
                    <w:t>Para usarlo en una computadora, diríjase</w:t>
                  </w:r>
                  <w:r w:rsidR="007029AD">
                    <w:rPr>
                      <w:color w:val="333333"/>
                      <w:sz w:val="20"/>
                    </w:rPr>
                    <w:t xml:space="preserve"> a</w:t>
                  </w:r>
                  <w:r w:rsidRPr="007029AD">
                    <w:rPr>
                      <w:rFonts w:ascii="Avenir Heavy" w:hAnsi="Avenir Heavy"/>
                      <w:b/>
                      <w:color w:val="333333"/>
                      <w:sz w:val="20"/>
                    </w:rPr>
                    <w:t xml:space="preserve"> </w:t>
                  </w:r>
                  <w:hyperlink r:id="rId4">
                    <w:r w:rsidRPr="007029AD">
                      <w:rPr>
                        <w:rFonts w:ascii="Avenir Heavy" w:hAnsi="Avenir Heavy"/>
                        <w:b/>
                        <w:color w:val="215E9E"/>
                        <w:sz w:val="20"/>
                        <w:u w:val="single" w:color="215E9E"/>
                      </w:rPr>
                      <w:t>www.lexiacore5.com</w:t>
                    </w:r>
                  </w:hyperlink>
                  <w:r>
                    <w:rPr>
                      <w:color w:val="333333"/>
                      <w:sz w:val="20"/>
                    </w:rPr>
                    <w:t>.</w:t>
                  </w:r>
                </w:p>
                <w:p w14:paraId="6E4C134B" w14:textId="77777777" w:rsidR="00751761" w:rsidRDefault="000D7105">
                  <w:pPr>
                    <w:spacing w:before="110"/>
                    <w:ind w:left="20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</w:rPr>
                    <w:t xml:space="preserve">Para usarlo en un iPad, descargue la </w:t>
                  </w:r>
                  <w:r w:rsidRPr="007029AD">
                    <w:rPr>
                      <w:rFonts w:ascii="Avenir Heavy" w:hAnsi="Avenir Heavy"/>
                      <w:b/>
                      <w:color w:val="333333"/>
                      <w:sz w:val="20"/>
                    </w:rPr>
                    <w:t>aplicación Lexia Core5 Reading</w:t>
                  </w:r>
                  <w:r>
                    <w:rPr>
                      <w:b/>
                      <w:color w:val="333333"/>
                      <w:sz w:val="20"/>
                    </w:rPr>
                    <w:t xml:space="preserve"> </w:t>
                  </w:r>
                  <w:r>
                    <w:rPr>
                      <w:color w:val="333333"/>
                      <w:sz w:val="20"/>
                    </w:rPr>
                    <w:t>gratuita desde la App Store.</w:t>
                  </w:r>
                </w:p>
                <w:p w14:paraId="778D10BD" w14:textId="77777777" w:rsidR="00751761" w:rsidRDefault="000D7105">
                  <w:pPr>
                    <w:pStyle w:val="BodyText"/>
                    <w:spacing w:before="110" w:line="259" w:lineRule="auto"/>
                    <w:ind w:right="34"/>
                  </w:pPr>
                  <w:r>
                    <w:rPr>
                      <w:color w:val="333333"/>
                      <w:spacing w:val="2"/>
                    </w:rPr>
                    <w:t xml:space="preserve">La </w:t>
                  </w:r>
                  <w:r>
                    <w:rPr>
                      <w:color w:val="333333"/>
                    </w:rPr>
                    <w:t xml:space="preserve">primera vez que su </w:t>
                  </w:r>
                  <w:r>
                    <w:rPr>
                      <w:color w:val="333333"/>
                      <w:spacing w:val="-3"/>
                    </w:rPr>
                    <w:t xml:space="preserve">hijo/a </w:t>
                  </w:r>
                  <w:r>
                    <w:rPr>
                      <w:color w:val="333333"/>
                    </w:rPr>
                    <w:t>use Core5 en casa, es posible que tenga que ayudarlo con la configuración ingresando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correo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electrónico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del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maestro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aparece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abajo.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Luego,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hijo/a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puede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iniciar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sesión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con el nombre de usuario y la contraseña que se usa en la</w:t>
                  </w:r>
                  <w:r>
                    <w:rPr>
                      <w:color w:val="333333"/>
                      <w:spacing w:val="-34"/>
                    </w:rPr>
                    <w:t xml:space="preserve"> </w:t>
                  </w:r>
                  <w:r>
                    <w:rPr>
                      <w:color w:val="333333"/>
                    </w:rPr>
                    <w:t>escuela.</w:t>
                  </w:r>
                </w:p>
                <w:p w14:paraId="79C82375" w14:textId="77777777" w:rsidR="00751761" w:rsidRDefault="000D7105">
                  <w:pPr>
                    <w:pStyle w:val="BodyText"/>
                    <w:spacing w:before="92"/>
                  </w:pPr>
                  <w:r>
                    <w:rPr>
                      <w:color w:val="333333"/>
                    </w:rPr>
                    <w:t>Es importante que su hijo/a trabaje de manera independiente cuando use Core5.</w:t>
                  </w:r>
                </w:p>
                <w:p w14:paraId="0E054900" w14:textId="77777777" w:rsidR="00751761" w:rsidRDefault="000D710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hijo/a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puede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pasar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20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30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minutos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por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semana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usando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casa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durante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los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meses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verano.</w:t>
                  </w:r>
                </w:p>
              </w:txbxContent>
            </v:textbox>
            <w10:wrap anchorx="page" anchory="page"/>
          </v:shape>
        </w:pict>
      </w:r>
      <w:r>
        <w:pict w14:anchorId="331B0107">
          <v:shape id="_x0000_s1055" type="#_x0000_t202" alt="" style="position:absolute;margin-left:54pt;margin-top:314pt;width:525pt;height:81pt;z-index:-251789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0B15C8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</w:rPr>
                    <w:t>Durante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verano,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puede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propiciar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progreso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programa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leyendo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todos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los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días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hijo/a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hablándole sobre lo que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leyeron.</w:t>
                  </w:r>
                </w:p>
                <w:p w14:paraId="6A4F77FD" w14:textId="77777777" w:rsidR="00751761" w:rsidRDefault="000D710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>¡Esperamos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esté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igual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entusiasmado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nosotros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uso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hijo/a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durante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verano!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Para obtener más información, visite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hyperlink r:id="rId5">
                    <w:r w:rsidRPr="007029AD">
                      <w:rPr>
                        <w:rFonts w:ascii="Avenir Heavy" w:hAnsi="Avenir Heavy"/>
                        <w:b/>
                        <w:color w:val="00538F"/>
                      </w:rPr>
                      <w:t>www.LexiaLearning.com</w:t>
                    </w:r>
                    <w:r w:rsidRPr="007029AD">
                      <w:rPr>
                        <w:rFonts w:ascii="Avenir Heavy" w:hAnsi="Avenir Heavy"/>
                        <w:b/>
                        <w:color w:val="333333"/>
                      </w:rPr>
                      <w:t>.</w:t>
                    </w:r>
                  </w:hyperlink>
                </w:p>
                <w:p w14:paraId="05BB190E" w14:textId="77777777" w:rsidR="00751761" w:rsidRDefault="000D7105">
                  <w:pPr>
                    <w:pStyle w:val="BodyText"/>
                    <w:spacing w:before="200"/>
                  </w:pPr>
                  <w:r>
                    <w:rPr>
                      <w:color w:val="333333"/>
                    </w:rPr>
                    <w:t>Atentamente,</w:t>
                  </w:r>
                </w:p>
              </w:txbxContent>
            </v:textbox>
            <w10:wrap anchorx="page" anchory="page"/>
          </v:shape>
        </w:pict>
      </w:r>
      <w:r>
        <w:pict w14:anchorId="409B1DC7">
          <v:shape id="_x0000_s1054" type="#_x0000_t202" alt="" style="position:absolute;margin-left:94pt;margin-top:224pt;width:483pt;height:87.5pt;z-index:-251791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C70529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</w:rPr>
                    <w:t>Su hijo/a comienza a usar Core5 desde un punto de partida que se ajusta a sus necesidades.</w:t>
                  </w:r>
                </w:p>
                <w:p w14:paraId="791D9FED" w14:textId="77777777" w:rsidR="00751761" w:rsidRDefault="000D7105">
                  <w:pPr>
                    <w:pStyle w:val="BodyText"/>
                    <w:spacing w:before="90"/>
                  </w:pPr>
                  <w:r>
                    <w:rPr>
                      <w:color w:val="333333"/>
                    </w:rPr>
                    <w:t>Las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actividades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línea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incluyen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instrucciones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directas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comentarios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instantáneos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medida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 xml:space="preserve">hijo/a </w:t>
                  </w:r>
                  <w:r>
                    <w:rPr>
                      <w:color w:val="333333"/>
                    </w:rPr>
                    <w:t>aprende nuevas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habilidades.</w:t>
                  </w:r>
                </w:p>
                <w:p w14:paraId="008D437C" w14:textId="77777777" w:rsidR="00751761" w:rsidRDefault="000D7105">
                  <w:pPr>
                    <w:pStyle w:val="BodyText"/>
                    <w:spacing w:before="90"/>
                  </w:pPr>
                  <w:r>
                    <w:rPr>
                      <w:color w:val="333333"/>
                    </w:rPr>
                    <w:t>El progreso y desempeño de las actividades en línea se guarda para que los maestros lo revisen.</w:t>
                  </w:r>
                </w:p>
                <w:p w14:paraId="46628D3D" w14:textId="77777777" w:rsidR="00751761" w:rsidRDefault="000D7105">
                  <w:pPr>
                    <w:pStyle w:val="BodyText"/>
                    <w:spacing w:before="90"/>
                  </w:pPr>
                  <w:r>
                    <w:rPr>
                      <w:color w:val="333333"/>
                    </w:rPr>
                    <w:t xml:space="preserve">Durante el año académico, su </w:t>
                  </w:r>
                  <w:r>
                    <w:rPr>
                      <w:color w:val="333333"/>
                      <w:spacing w:val="-3"/>
                    </w:rPr>
                    <w:t xml:space="preserve">hijo/a </w:t>
                  </w:r>
                  <w:r>
                    <w:rPr>
                      <w:color w:val="333333"/>
                    </w:rPr>
                    <w:t>tiene la posibilidad de participar en actividades prácticas de colaboración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fin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reforzar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las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habilidades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aprendidas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línea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desarrollar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aún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más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aprendizaje.</w:t>
                  </w:r>
                </w:p>
              </w:txbxContent>
            </v:textbox>
            <w10:wrap anchorx="page" anchory="page"/>
          </v:shape>
        </w:pict>
      </w:r>
      <w:r>
        <w:pict w14:anchorId="144A09DD">
          <v:shape id="_x0000_s1053" type="#_x0000_t202" alt="" style="position:absolute;margin-left:54pt;margin-top:125pt;width:523pt;height:92pt;z-index:-251793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47B808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</w:rPr>
                    <w:t>Estimado padre/tutor:</w:t>
                  </w:r>
                </w:p>
                <w:p w14:paraId="506BEE69" w14:textId="77777777" w:rsidR="00751761" w:rsidRDefault="000D710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>Este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verano,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  <w:spacing w:val="-4"/>
                    </w:rPr>
                    <w:t>hijo/a/a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puede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usar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Lexia</w:t>
                  </w:r>
                  <w:r>
                    <w:rPr>
                      <w:color w:val="333333"/>
                      <w:position w:val="7"/>
                      <w:sz w:val="11"/>
                    </w:rPr>
                    <w:t>®</w:t>
                  </w:r>
                  <w:r>
                    <w:rPr>
                      <w:color w:val="333333"/>
                      <w:spacing w:val="14"/>
                      <w:position w:val="7"/>
                      <w:sz w:val="11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position w:val="7"/>
                      <w:sz w:val="11"/>
                    </w:rPr>
                    <w:t>®</w:t>
                  </w:r>
                  <w:r>
                    <w:rPr>
                      <w:color w:val="333333"/>
                      <w:spacing w:val="14"/>
                      <w:position w:val="7"/>
                      <w:sz w:val="11"/>
                    </w:rPr>
                    <w:t xml:space="preserve"> </w:t>
                  </w:r>
                  <w:r>
                    <w:rPr>
                      <w:color w:val="333333"/>
                    </w:rPr>
                    <w:t>Reading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casa.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es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un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divertido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programa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informático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que ha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ayudado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millones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alumnos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mejorar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la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alfabetización.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Las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actividades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respaldan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fortalecen</w:t>
                  </w:r>
                </w:p>
                <w:p w14:paraId="57A61460" w14:textId="77777777" w:rsidR="00751761" w:rsidRDefault="000D7105">
                  <w:pPr>
                    <w:pStyle w:val="BodyText"/>
                    <w:spacing w:before="0"/>
                  </w:pP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plan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estudios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del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salón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clases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su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hijo/a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se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focalizan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el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desarrollo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habilidades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de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lectura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en</w:t>
                  </w:r>
                  <w:r>
                    <w:rPr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color w:val="333333"/>
                    </w:rPr>
                    <w:t>seis áreas: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conciencia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fonológica,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fonética,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análisis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estructural,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fluidez,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vocabulario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y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comprensión.</w:t>
                  </w:r>
                </w:p>
                <w:p w14:paraId="196885BD" w14:textId="77777777" w:rsidR="00751761" w:rsidRDefault="000D710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>Así es como funciona Lexia Core5 Reading:</w:t>
                  </w:r>
                </w:p>
              </w:txbxContent>
            </v:textbox>
            <w10:wrap anchorx="page" anchory="page"/>
          </v:shape>
        </w:pict>
      </w:r>
      <w:r w:rsidR="000D7105">
        <w:rPr>
          <w:noProof/>
        </w:rPr>
        <w:drawing>
          <wp:anchor distT="0" distB="0" distL="0" distR="0" simplePos="0" relativeHeight="251516928" behindDoc="1" locked="0" layoutInCell="1" allowOverlap="1" wp14:anchorId="43D7D13E" wp14:editId="49830646">
            <wp:simplePos x="0" y="0"/>
            <wp:positionH relativeFrom="page">
              <wp:posOffset>6621527</wp:posOffset>
            </wp:positionH>
            <wp:positionV relativeFrom="page">
              <wp:posOffset>9406329</wp:posOffset>
            </wp:positionV>
            <wp:extent cx="585685" cy="4017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5" cy="40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105">
        <w:rPr>
          <w:noProof/>
        </w:rPr>
        <w:drawing>
          <wp:anchor distT="0" distB="0" distL="0" distR="0" simplePos="0" relativeHeight="251517952" behindDoc="1" locked="0" layoutInCell="1" allowOverlap="1" wp14:anchorId="42948199" wp14:editId="563CA013">
            <wp:simplePos x="0" y="0"/>
            <wp:positionH relativeFrom="page">
              <wp:posOffset>470603</wp:posOffset>
            </wp:positionH>
            <wp:positionV relativeFrom="page">
              <wp:posOffset>465340</wp:posOffset>
            </wp:positionV>
            <wp:extent cx="1747704" cy="7917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704" cy="79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D5DC68">
          <v:group id="_x0000_s1050" alt="" style="position:absolute;margin-left:594pt;margin-top:0;width:18pt;height:11in;z-index:-251797504;mso-position-horizontal-relative:page;mso-position-vertical-relative:page" coordorigin="11880" coordsize="36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" style="position:absolute;left:11880;width:360;height:15840">
              <v:imagedata r:id="rId8" o:title=""/>
            </v:shape>
            <v:shape id="_x0000_s1052" alt="" style="position:absolute;left:11985;top:8084;width:255;height:7756" coordorigin="11985,8085" coordsize="255,7756" o:spt="100" adj="0,,0" path="m12193,15587r1,9l12205,15663r12,66l12229,15794r9,46l12239,15840r-46,-253xm12005,13540r,6l12021,14392r76,676l12193,15587r-10,-59l12172,15459r-10,-69l12152,15320r-10,-71l12133,15178r-9,-73l12115,15033r-9,-74l12098,14885r-8,-75l12083,14735r-7,-76l12069,14583r-7,-77l12056,14429r-6,-78l12044,14272r-6,-79l12033,14114r-5,-80l12024,13953r-5,-80l12015,13792r-3,-82l12008,13628r-3,-88xm12240,8085r-5,40l12227,8195r-8,72l12212,8339r-8,72l12196,8485r-8,74l12181,8633r-7,75l12166,8784r-7,76l12152,8937r-7,78l12138,9092r-7,79l12125,9250r-7,79l12112,9409r-7,80l12099,9570r-6,81l12087,9732r-6,82l12076,9897r-6,82l12065,10062r-5,83l12055,10229r-5,83l12045,10396r-4,85l12036,10565r-4,85l12028,10735r-4,85l12020,10905r-3,86l12013,11076r-3,86l12007,11248r-3,86l12001,11420r-2,86l11997,11592r-2,86l11993,11764r-2,86l11990,11936r-2,86l11987,12108r,86l11986,12280r,85l11985,12537r1,85l11986,12707r1,85l11988,12877r1,84l11991,13046r1,84l11994,13213r3,84l11999,13380r3,83l12005,13540r22,-1368l12084,10533r81,-1330l12238,8311r2,-25l12240,8085xe" fillcolor="#00499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B8AA606">
          <v:line id="_x0000_s1049" alt="" style="position:absolute;z-index:-251796480;mso-wrap-edited:f;mso-width-percent:0;mso-height-percent:0;mso-position-horizontal-relative:page;mso-position-vertical-relative:page;mso-width-percent:0;mso-height-percent:0" from="54pt,421pt" to="306pt,421pt" strokecolor="#333" strokeweight="1pt">
            <w10:wrap anchorx="page" anchory="page"/>
          </v:line>
        </w:pict>
      </w:r>
      <w:r>
        <w:pict w14:anchorId="70C2BE4E">
          <v:line id="_x0000_s1048" alt="" style="position:absolute;z-index:-251795456;mso-wrap-edited:f;mso-width-percent:0;mso-height-percent:0;mso-position-horizontal-relative:page;mso-position-vertical-relative:page;mso-width-percent:0;mso-height-percent:0" from="36pt,446.5pt" to="8in,446.5pt" strokecolor="#2f9cd7" strokeweight="2pt">
            <w10:wrap anchorx="page" anchory="page"/>
          </v:line>
        </w:pict>
      </w:r>
      <w:r>
        <w:pict w14:anchorId="2ABAA819">
          <v:group id="_x0000_s1039" alt="" style="position:absolute;margin-left:107pt;margin-top:626.15pt;width:398pt;height:66.8pt;z-index:-251794432;mso-position-horizontal-relative:page;mso-position-vertical-relative:page" coordorigin="2140,12523" coordsize="7960,1336">
            <v:line id="_x0000_s1040" alt="" style="position:absolute" from="5030,12965" to="5030,12543" strokecolor="#717073" strokeweight="1pt"/>
            <v:line id="_x0000_s1041" alt="" style="position:absolute" from="2160,12975" to="5030,12975" strokecolor="#717073" strokeweight="1pt"/>
            <v:line id="_x0000_s1042" alt="" style="position:absolute" from="5030,12975" to="10080,12975" strokecolor="#717073" strokeweight="1pt"/>
            <v:line id="_x0000_s1043" alt="" style="position:absolute" from="5030,13397" to="5030,12985" strokecolor="#717073" strokeweight="1pt"/>
            <v:line id="_x0000_s1044" alt="" style="position:absolute" from="2160,13407" to="5030,13407" strokecolor="#717073" strokeweight="1pt"/>
            <v:line id="_x0000_s1045" alt="" style="position:absolute" from="5030,13407" to="10080,13407" strokecolor="#717073" strokeweight="1pt"/>
            <v:line id="_x0000_s1046" alt="" style="position:absolute" from="5030,13839" to="5030,13417" strokecolor="#717073" strokeweight="1pt"/>
            <v:shape id="_x0000_s1047" alt="" style="position:absolute;left:2150;top:12533;width:7940;height:1316" coordorigin="2150,12533" coordsize="7940,1316" path="m2340,12533r-74,15l2206,12589r-41,60l2150,12723r,936l2165,13733r41,60l2266,13834r74,15l9900,13849r74,-15l10034,13793r41,-60l10090,13659r,-936l10075,12649r-41,-60l9974,12548r-74,-15l2340,12533xe" filled="f" strokecolor="#00538f" strokeweight="1pt">
              <v:path arrowok="t"/>
            </v:shape>
            <w10:wrap anchorx="page" anchory="page"/>
          </v:group>
        </w:pict>
      </w:r>
      <w:r>
        <w:pict w14:anchorId="18BA2490">
          <v:shape id="_x0000_s1038" type="#_x0000_t202" alt="" style="position:absolute;margin-left:76.2pt;margin-top:223.9pt;width:7.65pt;height:30.5pt;z-index:-2517923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DF6E3B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  <w:p w14:paraId="0194B4C4" w14:textId="77777777" w:rsidR="00751761" w:rsidRDefault="000D7105">
                  <w:pPr>
                    <w:pStyle w:val="BodyText"/>
                    <w:spacing w:before="90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30F3E386">
          <v:shape id="_x0000_s1037" type="#_x0000_t202" alt="" style="position:absolute;margin-left:76.2pt;margin-top:268.9pt;width:7.65pt;height:30.5pt;z-index:-251790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E6D939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  <w:p w14:paraId="632863F4" w14:textId="77777777" w:rsidR="00751761" w:rsidRDefault="000D7105">
                  <w:pPr>
                    <w:pStyle w:val="BodyText"/>
                    <w:spacing w:before="90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5B2134BC">
          <v:shape id="_x0000_s1036" type="#_x0000_t202" alt="" style="position:absolute;margin-left:76.2pt;margin-top:494.9pt;width:10.25pt;height:49pt;z-index:-251787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04D3F7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</w:rPr>
                    <w:t>1.</w:t>
                  </w:r>
                </w:p>
                <w:p w14:paraId="294488EB" w14:textId="77777777" w:rsidR="00751761" w:rsidRDefault="000D7105">
                  <w:pPr>
                    <w:pStyle w:val="BodyText"/>
                    <w:spacing w:before="110"/>
                  </w:pPr>
                  <w:r>
                    <w:rPr>
                      <w:color w:val="333333"/>
                      <w:spacing w:val="2"/>
                    </w:rPr>
                    <w:t>2.</w:t>
                  </w:r>
                </w:p>
                <w:p w14:paraId="45455F36" w14:textId="77777777" w:rsidR="00751761" w:rsidRDefault="000D710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3952D3BE">
          <v:shape id="_x0000_s1035" type="#_x0000_t202" alt="" style="position:absolute;margin-left:76.2pt;margin-top:573.4pt;width:10pt;height:31.5pt;z-index:-251785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255D4D" w14:textId="77777777" w:rsidR="00751761" w:rsidRDefault="000D7105">
                  <w:pPr>
                    <w:pStyle w:val="BodyText"/>
                  </w:pPr>
                  <w:r>
                    <w:rPr>
                      <w:color w:val="333333"/>
                    </w:rPr>
                    <w:t>4.</w:t>
                  </w:r>
                </w:p>
                <w:p w14:paraId="3B792552" w14:textId="77777777" w:rsidR="00751761" w:rsidRDefault="000D710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321F9B92">
          <v:shape id="_x0000_s1034" type="#_x0000_t202" alt="" style="position:absolute;margin-left:108pt;margin-top:627.15pt;width:143.55pt;height:21.6pt;z-index:-251783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E10EEC" w14:textId="77777777" w:rsidR="00751761" w:rsidRPr="007029AD" w:rsidRDefault="000D7105">
                  <w:pPr>
                    <w:spacing w:before="110"/>
                    <w:ind w:left="180"/>
                    <w:rPr>
                      <w:rFonts w:ascii="Avenir Heavy" w:hAnsi="Avenir Heavy"/>
                      <w:b/>
                      <w:sz w:val="18"/>
                    </w:rPr>
                  </w:pPr>
                  <w:r w:rsidRPr="007029AD">
                    <w:rPr>
                      <w:rFonts w:ascii="Avenir Heavy" w:hAnsi="Avenir Heavy"/>
                      <w:b/>
                      <w:color w:val="333333"/>
                      <w:sz w:val="18"/>
                    </w:rPr>
                    <w:t>Correo electrónico del maestro</w:t>
                  </w:r>
                </w:p>
              </w:txbxContent>
            </v:textbox>
            <w10:wrap anchorx="page" anchory="page"/>
          </v:shape>
        </w:pict>
      </w:r>
      <w:r>
        <w:pict w14:anchorId="7445E74B">
          <v:shape id="_x0000_s1033" type="#_x0000_t202" alt="" style="position:absolute;margin-left:251.5pt;margin-top:627.15pt;width:252.5pt;height:21.6pt;z-index:-251782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957E29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DD7BAF">
          <v:shape id="_x0000_s1032" type="#_x0000_t202" alt="" style="position:absolute;margin-left:108pt;margin-top:648.75pt;width:143.55pt;height:21.6pt;z-index:-251781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1F8D6B4" w14:textId="77777777" w:rsidR="00751761" w:rsidRPr="007029AD" w:rsidRDefault="000D7105">
                  <w:pPr>
                    <w:spacing w:before="110"/>
                    <w:ind w:left="180"/>
                    <w:rPr>
                      <w:rFonts w:ascii="Avenir Heavy" w:hAnsi="Avenir Heavy"/>
                      <w:b/>
                      <w:sz w:val="18"/>
                    </w:rPr>
                  </w:pPr>
                  <w:r w:rsidRPr="007029AD">
                    <w:rPr>
                      <w:rFonts w:ascii="Avenir Heavy" w:hAnsi="Avenir Heavy"/>
                      <w:b/>
                      <w:color w:val="333333"/>
                      <w:sz w:val="18"/>
                    </w:rPr>
                    <w:t>Nombre de usuario del alumno</w:t>
                  </w:r>
                </w:p>
              </w:txbxContent>
            </v:textbox>
            <w10:wrap anchorx="page" anchory="page"/>
          </v:shape>
        </w:pict>
      </w:r>
      <w:r>
        <w:pict w14:anchorId="22086953">
          <v:shape id="_x0000_s1031" type="#_x0000_t202" alt="" style="position:absolute;margin-left:251.5pt;margin-top:648.75pt;width:252.5pt;height:21.6pt;z-index:-251780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597F9B0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BD2175">
          <v:shape id="_x0000_s1030" type="#_x0000_t202" alt="" style="position:absolute;margin-left:108pt;margin-top:670.35pt;width:143.55pt;height:21.6pt;z-index:-251779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AC565EB" w14:textId="77777777" w:rsidR="00751761" w:rsidRPr="007029AD" w:rsidRDefault="000D7105">
                  <w:pPr>
                    <w:spacing w:before="110"/>
                    <w:ind w:left="180"/>
                    <w:rPr>
                      <w:rFonts w:ascii="Avenir Heavy" w:hAnsi="Avenir Heavy"/>
                      <w:b/>
                      <w:sz w:val="18"/>
                    </w:rPr>
                  </w:pPr>
                  <w:r w:rsidRPr="007029AD">
                    <w:rPr>
                      <w:rFonts w:ascii="Avenir Heavy" w:hAnsi="Avenir Heavy"/>
                      <w:b/>
                      <w:color w:val="333333"/>
                      <w:sz w:val="18"/>
                    </w:rPr>
                    <w:t>Contraseña</w:t>
                  </w:r>
                </w:p>
              </w:txbxContent>
            </v:textbox>
            <w10:wrap anchorx="page" anchory="page"/>
          </v:shape>
        </w:pict>
      </w:r>
      <w:r>
        <w:pict w14:anchorId="2C404579">
          <v:shape id="_x0000_s1029" type="#_x0000_t202" alt="" style="position:absolute;margin-left:251.5pt;margin-top:670.35pt;width:252.5pt;height:21.6pt;z-index:-251778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928CDD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AB390F">
          <v:shape id="_x0000_s1028" type="#_x0000_t202" alt="" style="position:absolute;margin-left:594pt;margin-top:0;width:18pt;height:11in;z-index:-251777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0123D5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5F2620">
          <v:shape id="_x0000_s1027" type="#_x0000_t202" alt="" style="position:absolute;margin-left:54pt;margin-top:410pt;width:252pt;height:12pt;z-index:-251776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2ACBA16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B93513">
          <v:shape id="_x0000_s1026" type="#_x0000_t202" alt="" style="position:absolute;margin-left:36pt;margin-top:435.5pt;width:540pt;height:12pt;z-index:-251774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4CEE7A" w14:textId="77777777" w:rsidR="00751761" w:rsidRDefault="0075176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51761">
      <w:type w:val="continuous"/>
      <w:pgSz w:w="12240" w:h="15840"/>
      <w:pgMar w:top="0" w:right="9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</w:font>
  <w:font w:name="Lato">
    <w:altName w:val="Avenir Next LT Pro"/>
    <w:panose1 w:val="020F0502020204030203"/>
    <w:charset w:val="00"/>
    <w:family w:val="roman"/>
    <w:pitch w:val="variable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761"/>
    <w:rsid w:val="000D7105"/>
    <w:rsid w:val="00525884"/>
    <w:rsid w:val="00646F7C"/>
    <w:rsid w:val="007029AD"/>
    <w:rsid w:val="00751761"/>
    <w:rsid w:val="00B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6AB15229"/>
  <w15:docId w15:val="{53E7DEE4-A383-F945-8EC6-D547EB39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ato" w:eastAsia="Lato" w:hAnsi="Lato" w:cs="La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exiaLearning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xiacore5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 Flanders</cp:lastModifiedBy>
  <cp:revision>4</cp:revision>
  <dcterms:created xsi:type="dcterms:W3CDTF">2020-06-03T14:22:00Z</dcterms:created>
  <dcterms:modified xsi:type="dcterms:W3CDTF">2020-06-03T15:10:00Z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2020-06-03T00:00:00Z</vt:filetime>
  </property>
</Properties>
</file>